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6D" w:rsidRPr="002821CF" w:rsidRDefault="0041446D" w:rsidP="0041446D">
      <w:pPr>
        <w:rPr>
          <w:rFonts w:ascii="Castellar" w:hAnsi="Castellar" w:cs="Castellar"/>
          <w:b/>
          <w:bCs/>
          <w:sz w:val="32"/>
          <w:szCs w:val="32"/>
        </w:rPr>
      </w:pPr>
      <w:r w:rsidRPr="0041446D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388417" cy="39052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4" cy="39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E67">
        <w:rPr>
          <w:rFonts w:ascii="Verdana" w:hAnsi="Verdana"/>
          <w:color w:val="2F2F2F"/>
          <w:sz w:val="15"/>
          <w:szCs w:val="15"/>
        </w:rPr>
        <w:tab/>
      </w:r>
      <w:r w:rsidRPr="00765E67">
        <w:rPr>
          <w:rFonts w:ascii="Verdana" w:hAnsi="Verdana"/>
          <w:color w:val="2F2F2F"/>
          <w:sz w:val="15"/>
          <w:szCs w:val="15"/>
        </w:rPr>
        <w:tab/>
      </w:r>
      <w:r w:rsidRPr="00765E67">
        <w:rPr>
          <w:rFonts w:ascii="Verdana" w:hAnsi="Verdana"/>
          <w:color w:val="2F2F2F"/>
          <w:sz w:val="15"/>
          <w:szCs w:val="15"/>
        </w:rPr>
        <w:tab/>
      </w:r>
      <w:r>
        <w:rPr>
          <w:rFonts w:ascii="Verdana" w:hAnsi="Verdana"/>
          <w:color w:val="2F2F2F"/>
          <w:sz w:val="15"/>
          <w:szCs w:val="15"/>
        </w:rPr>
        <w:t xml:space="preserve">  </w:t>
      </w:r>
      <w:r w:rsidRPr="00765E67">
        <w:rPr>
          <w:rFonts w:ascii="Verdana" w:hAnsi="Verdana"/>
          <w:color w:val="2F2F2F"/>
          <w:sz w:val="15"/>
          <w:szCs w:val="15"/>
        </w:rPr>
        <w:t xml:space="preserve">  </w:t>
      </w:r>
      <w:r>
        <w:rPr>
          <w:rFonts w:ascii="Verdana" w:hAnsi="Verdana"/>
          <w:color w:val="2F2F2F"/>
          <w:sz w:val="15"/>
          <w:szCs w:val="15"/>
        </w:rPr>
        <w:t xml:space="preserve">     </w:t>
      </w:r>
      <w:r w:rsidR="00A11F07">
        <w:rPr>
          <w:rFonts w:ascii="Verdana" w:hAnsi="Verdana"/>
          <w:color w:val="2F2F2F"/>
          <w:sz w:val="15"/>
          <w:szCs w:val="15"/>
        </w:rPr>
        <w:tab/>
        <w:t xml:space="preserve">          </w:t>
      </w:r>
      <w:r w:rsidRPr="00A11F07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7A4884" w:rsidRPr="00A11F07">
        <w:rPr>
          <w:rFonts w:ascii="Castellar" w:hAnsi="Castellar" w:cs="Castellar"/>
          <w:b/>
          <w:bCs/>
          <w:sz w:val="36"/>
          <w:szCs w:val="36"/>
        </w:rPr>
        <w:t>9</w:t>
      </w:r>
      <w:r w:rsidR="006F08EC">
        <w:rPr>
          <w:rFonts w:ascii="Castellar" w:hAnsi="Castellar" w:cs="Castellar"/>
          <w:b/>
          <w:bCs/>
          <w:sz w:val="32"/>
          <w:szCs w:val="32"/>
        </w:rPr>
        <w:tab/>
      </w:r>
      <w:r w:rsidR="006F08EC">
        <w:rPr>
          <w:rFonts w:ascii="Castellar" w:hAnsi="Castellar" w:cs="Castellar"/>
          <w:b/>
          <w:bCs/>
          <w:sz w:val="32"/>
          <w:szCs w:val="32"/>
        </w:rPr>
        <w:tab/>
      </w:r>
      <w:r w:rsidR="006F08EC">
        <w:rPr>
          <w:rFonts w:ascii="Castellar" w:hAnsi="Castellar" w:cs="Castellar"/>
          <w:b/>
          <w:bCs/>
          <w:sz w:val="32"/>
          <w:szCs w:val="32"/>
        </w:rPr>
        <w:tab/>
        <w:t xml:space="preserve">     </w:t>
      </w:r>
      <w:r w:rsidR="006F08EC" w:rsidRPr="006F08EC">
        <w:rPr>
          <w:rFonts w:ascii="Castellar" w:hAnsi="Castellar" w:cs="Castellar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619125" cy="304800"/>
            <wp:effectExtent l="19050" t="0" r="9525" b="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6D" w:rsidRPr="00A11F07" w:rsidRDefault="0041446D" w:rsidP="0041446D">
      <w:pPr>
        <w:jc w:val="center"/>
        <w:rPr>
          <w:rFonts w:ascii="Castellar" w:hAnsi="Castellar" w:cs="Castellar"/>
          <w:sz w:val="12"/>
          <w:szCs w:val="12"/>
        </w:rPr>
      </w:pPr>
    </w:p>
    <w:p w:rsidR="0041446D" w:rsidRPr="00A11F07" w:rsidRDefault="0041446D" w:rsidP="0041446D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02060"/>
          <w:sz w:val="36"/>
          <w:szCs w:val="36"/>
        </w:rPr>
      </w:pPr>
      <w:r w:rsidRPr="00A11F07">
        <w:rPr>
          <w:rFonts w:ascii="Castellar" w:hAnsi="Castellar" w:cs="Castellar"/>
          <w:b/>
          <w:bCs/>
          <w:color w:val="73012A"/>
          <w:sz w:val="36"/>
          <w:szCs w:val="36"/>
        </w:rPr>
        <w:t>The Supporters’ Stories</w:t>
      </w:r>
    </w:p>
    <w:p w:rsidR="0041446D" w:rsidRPr="00A11F07" w:rsidRDefault="0041446D" w:rsidP="0041446D">
      <w:pPr>
        <w:jc w:val="center"/>
        <w:rPr>
          <w:rFonts w:ascii="Castellar" w:hAnsi="Castellar" w:cs="Castellar"/>
          <w:b/>
          <w:bCs/>
          <w:sz w:val="12"/>
          <w:szCs w:val="12"/>
        </w:rPr>
      </w:pPr>
    </w:p>
    <w:p w:rsidR="0041446D" w:rsidRPr="00A11F07" w:rsidRDefault="0041446D" w:rsidP="004144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1F07">
        <w:rPr>
          <w:rFonts w:ascii="Arial" w:hAnsi="Arial" w:cs="Arial"/>
          <w:b/>
          <w:bCs/>
          <w:sz w:val="28"/>
          <w:szCs w:val="28"/>
        </w:rPr>
        <w:t xml:space="preserve">National Curriculum </w:t>
      </w:r>
    </w:p>
    <w:p w:rsidR="00A11F07" w:rsidRPr="00A11F07" w:rsidRDefault="00A11F07" w:rsidP="0041446D">
      <w:pPr>
        <w:rPr>
          <w:rFonts w:ascii="Arial" w:hAnsi="Arial" w:cs="Arial"/>
          <w:bCs/>
          <w:sz w:val="12"/>
          <w:szCs w:val="12"/>
        </w:rPr>
      </w:pPr>
    </w:p>
    <w:p w:rsidR="0041446D" w:rsidRPr="00A11F07" w:rsidRDefault="0041446D" w:rsidP="0041446D">
      <w:pPr>
        <w:rPr>
          <w:bCs/>
          <w:sz w:val="22"/>
          <w:szCs w:val="22"/>
        </w:rPr>
      </w:pPr>
      <w:r w:rsidRPr="00A11F07">
        <w:rPr>
          <w:bCs/>
          <w:sz w:val="22"/>
          <w:szCs w:val="22"/>
        </w:rPr>
        <w:t xml:space="preserve">Theme </w:t>
      </w:r>
      <w:r w:rsidR="007A4884" w:rsidRPr="00A11F07">
        <w:rPr>
          <w:bCs/>
          <w:sz w:val="22"/>
          <w:szCs w:val="22"/>
        </w:rPr>
        <w:t xml:space="preserve">9 </w:t>
      </w:r>
      <w:r w:rsidRPr="00A11F07">
        <w:rPr>
          <w:bCs/>
          <w:sz w:val="22"/>
          <w:szCs w:val="22"/>
        </w:rPr>
        <w:t>provides opportunities for:</w:t>
      </w:r>
    </w:p>
    <w:p w:rsidR="00F266EB" w:rsidRPr="00A11F07" w:rsidRDefault="00F266EB" w:rsidP="00F266E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8"/>
          <w:szCs w:val="8"/>
        </w:rPr>
      </w:pPr>
    </w:p>
    <w:p w:rsidR="00F266EB" w:rsidRPr="00A11F07" w:rsidRDefault="00F266EB" w:rsidP="00A11F07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 w:rsidRPr="00A11F07">
        <w:rPr>
          <w:b/>
          <w:bCs/>
          <w:color w:val="73012A"/>
          <w:sz w:val="32"/>
          <w:szCs w:val="32"/>
        </w:rPr>
        <w:t>English</w:t>
      </w:r>
    </w:p>
    <w:p w:rsidR="00F266EB" w:rsidRDefault="00F266EB" w:rsidP="00F266EB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F266EB" w:rsidRPr="004B02F3" w:rsidRDefault="00F266EB" w:rsidP="00F266EB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F266EB" w:rsidRPr="0059641A" w:rsidRDefault="00F266EB" w:rsidP="00F266E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9641A">
        <w:rPr>
          <w:rFonts w:ascii="Times New Roman" w:hAnsi="Times New Roman" w:cs="Times New Roman"/>
          <w:sz w:val="22"/>
          <w:szCs w:val="22"/>
        </w:rPr>
        <w:t>listen and respond appropriately to adults and their peers</w:t>
      </w:r>
    </w:p>
    <w:p w:rsidR="0059641A" w:rsidRPr="0059641A" w:rsidRDefault="0059641A" w:rsidP="00F266E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9641A">
        <w:rPr>
          <w:rFonts w:ascii="Times New Roman" w:hAnsi="Times New Roman" w:cs="Times New Roman"/>
          <w:sz w:val="22"/>
          <w:szCs w:val="22"/>
        </w:rPr>
        <w:t>ask relevant questions to extend their understanding and knowledge</w:t>
      </w:r>
    </w:p>
    <w:p w:rsidR="00F266EB" w:rsidRPr="0059641A" w:rsidRDefault="00F266EB" w:rsidP="00F266EB">
      <w:pPr>
        <w:pStyle w:val="Heading4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59641A">
        <w:rPr>
          <w:rFonts w:ascii="Times New Roman" w:hAnsi="Times New Roman" w:cs="Times New Roman"/>
          <w:b w:val="0"/>
          <w:i w:val="0"/>
          <w:color w:val="auto"/>
        </w:rPr>
        <w:t>articulate and justify answers, arguments and opinions</w:t>
      </w:r>
    </w:p>
    <w:p w:rsidR="00F266EB" w:rsidRPr="0059641A" w:rsidRDefault="00F266EB" w:rsidP="00F266EB">
      <w:pPr>
        <w:pStyle w:val="Heading4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59641A">
        <w:rPr>
          <w:rFonts w:ascii="Times New Roman" w:hAnsi="Times New Roman" w:cs="Times New Roman"/>
          <w:b w:val="0"/>
          <w:i w:val="0"/>
          <w:color w:val="auto"/>
        </w:rPr>
        <w:t>give well-structured explanations for different purposes, including for expressing feelings</w:t>
      </w:r>
    </w:p>
    <w:p w:rsidR="00F266EB" w:rsidRPr="0059641A" w:rsidRDefault="00F266EB" w:rsidP="00F266E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9641A">
        <w:rPr>
          <w:rFonts w:ascii="Times New Roman" w:hAnsi="Times New Roman" w:cs="Times New Roman"/>
          <w:sz w:val="22"/>
          <w:szCs w:val="22"/>
        </w:rPr>
        <w:t>maintain attention and participate actively in collaborative conversations, staying on topic and initiating and responding to comments</w:t>
      </w:r>
    </w:p>
    <w:p w:rsidR="00F266EB" w:rsidRPr="0059641A" w:rsidRDefault="00F266EB" w:rsidP="00F266E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9641A">
        <w:rPr>
          <w:rFonts w:ascii="Times New Roman" w:hAnsi="Times New Roman" w:cs="Times New Roman"/>
          <w:sz w:val="22"/>
          <w:szCs w:val="22"/>
        </w:rPr>
        <w:t xml:space="preserve">use spoken language to develop understanding through speculating, </w:t>
      </w:r>
      <w:r w:rsidR="0059641A" w:rsidRPr="0059641A">
        <w:rPr>
          <w:rFonts w:ascii="Times New Roman" w:hAnsi="Times New Roman" w:cs="Times New Roman"/>
          <w:sz w:val="22"/>
          <w:szCs w:val="22"/>
        </w:rPr>
        <w:t>hypothesising,</w:t>
      </w:r>
      <w:r w:rsidRPr="0059641A">
        <w:rPr>
          <w:rFonts w:ascii="Times New Roman" w:hAnsi="Times New Roman" w:cs="Times New Roman"/>
          <w:sz w:val="22"/>
          <w:szCs w:val="22"/>
        </w:rPr>
        <w:t xml:space="preserve"> imagining and exploring ideas</w:t>
      </w:r>
    </w:p>
    <w:p w:rsidR="0059641A" w:rsidRPr="0059641A" w:rsidRDefault="00F266EB" w:rsidP="00F266E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9641A">
        <w:rPr>
          <w:rFonts w:ascii="Times New Roman" w:hAnsi="Times New Roman" w:cs="Times New Roman"/>
          <w:sz w:val="22"/>
          <w:szCs w:val="22"/>
        </w:rPr>
        <w:t>participate in discussions</w:t>
      </w:r>
      <w:r w:rsidR="0059641A" w:rsidRPr="0059641A">
        <w:rPr>
          <w:rFonts w:ascii="Times New Roman" w:hAnsi="Times New Roman" w:cs="Times New Roman"/>
          <w:sz w:val="22"/>
          <w:szCs w:val="22"/>
        </w:rPr>
        <w:t xml:space="preserve"> and presentations; gain, maintain and monitor the interest of the listener(s)</w:t>
      </w:r>
    </w:p>
    <w:p w:rsidR="00F266EB" w:rsidRPr="0059641A" w:rsidRDefault="0059641A" w:rsidP="00F266E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9641A">
        <w:rPr>
          <w:rFonts w:ascii="Times New Roman" w:hAnsi="Times New Roman" w:cs="Times New Roman"/>
          <w:sz w:val="22"/>
          <w:szCs w:val="22"/>
        </w:rPr>
        <w:t>consider and evaluate different viewpoints, attending to and building on the contributions of others</w:t>
      </w:r>
    </w:p>
    <w:p w:rsidR="0059641A" w:rsidRPr="0059641A" w:rsidRDefault="0059641A" w:rsidP="00F266EB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9641A">
        <w:rPr>
          <w:rFonts w:ascii="Times New Roman" w:hAnsi="Times New Roman" w:cs="Times New Roman"/>
          <w:sz w:val="22"/>
          <w:szCs w:val="22"/>
        </w:rPr>
        <w:t>select and use appropriate registers for effective communication.</w:t>
      </w:r>
    </w:p>
    <w:p w:rsidR="00F266EB" w:rsidRPr="004768BB" w:rsidRDefault="00F266EB" w:rsidP="00F266EB">
      <w:pPr>
        <w:pStyle w:val="bulletundertex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66EB" w:rsidRPr="004B02F3" w:rsidRDefault="00F266EB" w:rsidP="00F266EB">
      <w:pPr>
        <w:pStyle w:val="bulletundertext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B02F3">
        <w:rPr>
          <w:rFonts w:ascii="Times New Roman" w:hAnsi="Times New Roman" w:cs="Times New Roman"/>
          <w:b/>
          <w:sz w:val="22"/>
          <w:szCs w:val="22"/>
        </w:rPr>
        <w:t>KS 3</w:t>
      </w:r>
    </w:p>
    <w:p w:rsidR="00F266EB" w:rsidRDefault="00F266EB" w:rsidP="00F266EB">
      <w:pPr>
        <w:pStyle w:val="bulletundernumbere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using Standard English confidently in formal contexts, including classroom discussion</w:t>
      </w:r>
    </w:p>
    <w:p w:rsidR="006B5530" w:rsidRPr="006B5530" w:rsidRDefault="006B5530" w:rsidP="006B5530">
      <w:pPr>
        <w:pStyle w:val="bulletundernumbere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B5530">
        <w:rPr>
          <w:rFonts w:ascii="Times New Roman" w:hAnsi="Times New Roman" w:cs="Times New Roman"/>
          <w:sz w:val="22"/>
          <w:szCs w:val="22"/>
        </w:rPr>
        <w:t>giving short speeches and presentations, expressing their own ideas and keeping to the point</w:t>
      </w:r>
    </w:p>
    <w:p w:rsidR="006B5530" w:rsidRPr="006B5530" w:rsidRDefault="006B5530" w:rsidP="00F266EB">
      <w:pPr>
        <w:pStyle w:val="bulletundernumbere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B5530">
        <w:rPr>
          <w:rFonts w:ascii="Times New Roman" w:hAnsi="Times New Roman" w:cs="Times New Roman"/>
          <w:sz w:val="22"/>
          <w:szCs w:val="22"/>
        </w:rPr>
        <w:t>participating in formal debates and structured discussions, summarising and/or building on what has been said</w:t>
      </w:r>
    </w:p>
    <w:p w:rsidR="00F266EB" w:rsidRPr="00A11F07" w:rsidRDefault="00F266EB" w:rsidP="00F266EB">
      <w:pPr>
        <w:pStyle w:val="bulletundertex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66EB" w:rsidRPr="004B02F3" w:rsidRDefault="00F266EB" w:rsidP="00F266E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  <w:u w:val="single"/>
        </w:rPr>
      </w:pPr>
      <w:r w:rsidRPr="004B02F3">
        <w:rPr>
          <w:b/>
          <w:bCs/>
          <w:sz w:val="22"/>
          <w:szCs w:val="22"/>
          <w:u w:val="single"/>
        </w:rPr>
        <w:t>Reading Comprehension</w:t>
      </w:r>
    </w:p>
    <w:p w:rsidR="00F266EB" w:rsidRPr="00E320E9" w:rsidRDefault="00F266EB" w:rsidP="00F266E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KS2, Y5 &amp; Y6</w:t>
      </w:r>
    </w:p>
    <w:p w:rsidR="00F266EB" w:rsidRPr="004B02F3" w:rsidRDefault="00F266EB" w:rsidP="00F266E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color w:val="73012A"/>
          <w:sz w:val="22"/>
          <w:szCs w:val="22"/>
        </w:rPr>
      </w:pPr>
      <w:r w:rsidRPr="004B02F3">
        <w:rPr>
          <w:sz w:val="22"/>
          <w:szCs w:val="22"/>
        </w:rPr>
        <w:t>continuing to read and discuss non-fiction</w:t>
      </w:r>
    </w:p>
    <w:p w:rsidR="00F266EB" w:rsidRPr="005D370B" w:rsidRDefault="00F266EB" w:rsidP="00F266E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5D370B">
        <w:rPr>
          <w:sz w:val="22"/>
          <w:szCs w:val="22"/>
        </w:rPr>
        <w:t>reading for a range of purposes</w:t>
      </w:r>
    </w:p>
    <w:p w:rsidR="00F266EB" w:rsidRPr="0059641A" w:rsidRDefault="00F266EB" w:rsidP="00F266E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5D370B">
        <w:rPr>
          <w:sz w:val="22"/>
          <w:szCs w:val="22"/>
        </w:rPr>
        <w:t xml:space="preserve">identifying and discussing themes and conventions in and across a wide range of </w:t>
      </w:r>
      <w:r w:rsidRPr="0059641A">
        <w:rPr>
          <w:sz w:val="22"/>
          <w:szCs w:val="22"/>
        </w:rPr>
        <w:t>writing</w:t>
      </w:r>
    </w:p>
    <w:p w:rsidR="0059641A" w:rsidRDefault="0059641A" w:rsidP="00F266E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59641A">
        <w:rPr>
          <w:sz w:val="22"/>
          <w:szCs w:val="22"/>
        </w:rPr>
        <w:t>identifying how language, structure, and presentation contribute to meaning</w:t>
      </w:r>
    </w:p>
    <w:p w:rsidR="0059641A" w:rsidRPr="0059641A" w:rsidRDefault="0059641A" w:rsidP="00F266EB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59641A">
        <w:rPr>
          <w:sz w:val="22"/>
          <w:szCs w:val="22"/>
        </w:rPr>
        <w:t>distinguish between statements of fact and opinion</w:t>
      </w:r>
    </w:p>
    <w:p w:rsidR="00F266EB" w:rsidRPr="004768BB" w:rsidRDefault="00F266EB" w:rsidP="00F266E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rFonts w:asciiTheme="minorHAnsi" w:hAnsiTheme="minorHAnsi"/>
          <w:sz w:val="12"/>
          <w:szCs w:val="12"/>
        </w:rPr>
      </w:pPr>
    </w:p>
    <w:p w:rsidR="00F266EB" w:rsidRDefault="00F266EB" w:rsidP="00F266E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F266EB" w:rsidRPr="004768BB" w:rsidRDefault="00F266EB" w:rsidP="00F266EB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768BB">
        <w:rPr>
          <w:sz w:val="22"/>
          <w:szCs w:val="22"/>
        </w:rPr>
        <w:t>reading a wide range of non-fiction</w:t>
      </w:r>
    </w:p>
    <w:p w:rsidR="006B5530" w:rsidRPr="006B5530" w:rsidRDefault="006B5530" w:rsidP="006B5530">
      <w:pPr>
        <w:pStyle w:val="bulletundernumbere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B5530">
        <w:rPr>
          <w:rFonts w:ascii="Times New Roman" w:hAnsi="Times New Roman" w:cs="Times New Roman"/>
          <w:sz w:val="22"/>
          <w:szCs w:val="22"/>
        </w:rPr>
        <w:t>knowing the purpose, audience for and context of the writing and drawing on this knowledge to support comprehension</w:t>
      </w:r>
    </w:p>
    <w:p w:rsidR="00F266EB" w:rsidRPr="00A11F07" w:rsidRDefault="00F266EB" w:rsidP="00F266E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16"/>
          <w:szCs w:val="16"/>
        </w:rPr>
      </w:pPr>
    </w:p>
    <w:p w:rsidR="00F266EB" w:rsidRDefault="00F266EB" w:rsidP="00F266E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 w:rsidRPr="00E457E4">
        <w:rPr>
          <w:b/>
          <w:sz w:val="22"/>
          <w:szCs w:val="22"/>
          <w:u w:val="single"/>
        </w:rPr>
        <w:t>Writing</w:t>
      </w:r>
      <w:r>
        <w:rPr>
          <w:b/>
          <w:sz w:val="22"/>
          <w:szCs w:val="22"/>
          <w:u w:val="single"/>
        </w:rPr>
        <w:t>; Composition</w:t>
      </w:r>
      <w:r w:rsidRPr="00997FEA">
        <w:rPr>
          <w:b/>
          <w:sz w:val="22"/>
          <w:szCs w:val="22"/>
        </w:rPr>
        <w:t xml:space="preserve"> </w:t>
      </w:r>
    </w:p>
    <w:p w:rsidR="00F266EB" w:rsidRPr="00E320E9" w:rsidRDefault="00F266EB" w:rsidP="00F266E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KS2, Y5 &amp; Y6</w:t>
      </w:r>
    </w:p>
    <w:p w:rsidR="0059641A" w:rsidRPr="006B5530" w:rsidRDefault="0059641A" w:rsidP="00F266EB">
      <w:pPr>
        <w:pStyle w:val="ListParagraph"/>
        <w:numPr>
          <w:ilvl w:val="0"/>
          <w:numId w:val="12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6B5530">
        <w:rPr>
          <w:sz w:val="22"/>
          <w:szCs w:val="22"/>
        </w:rPr>
        <w:t xml:space="preserve">identifying the audience for and purpose of the writing, selecting the appropriate form and using other similar writing as models for their own </w:t>
      </w:r>
    </w:p>
    <w:p w:rsidR="00F266EB" w:rsidRPr="006B5530" w:rsidRDefault="00F266EB" w:rsidP="00F266EB">
      <w:pPr>
        <w:pStyle w:val="ListParagraph"/>
        <w:numPr>
          <w:ilvl w:val="0"/>
          <w:numId w:val="12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5D370B">
        <w:rPr>
          <w:sz w:val="22"/>
          <w:szCs w:val="22"/>
        </w:rPr>
        <w:t>noting and developing initial ideas, drawing on reading and research where necessary</w:t>
      </w:r>
    </w:p>
    <w:p w:rsidR="006B5530" w:rsidRPr="006B5530" w:rsidRDefault="006B5530" w:rsidP="00F266EB">
      <w:pPr>
        <w:pStyle w:val="ListParagraph"/>
        <w:numPr>
          <w:ilvl w:val="0"/>
          <w:numId w:val="12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6B5530">
        <w:rPr>
          <w:sz w:val="22"/>
          <w:szCs w:val="22"/>
        </w:rPr>
        <w:t>selecting appropriate grammar and vocabulary, understanding how such choices can change and enhance meaning</w:t>
      </w:r>
    </w:p>
    <w:p w:rsidR="006B5530" w:rsidRPr="006B5530" w:rsidRDefault="006B5530" w:rsidP="00F266EB">
      <w:pPr>
        <w:pStyle w:val="ListParagraph"/>
        <w:numPr>
          <w:ilvl w:val="0"/>
          <w:numId w:val="12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6B5530">
        <w:rPr>
          <w:sz w:val="22"/>
          <w:szCs w:val="22"/>
        </w:rPr>
        <w:t>using further organisational and presentational devices to structure text and to guide the reader</w:t>
      </w:r>
    </w:p>
    <w:p w:rsidR="00F266EB" w:rsidRDefault="00F266EB" w:rsidP="00F266E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 w:rsidRPr="0059641A">
        <w:rPr>
          <w:b/>
          <w:sz w:val="12"/>
          <w:szCs w:val="12"/>
        </w:rPr>
        <w:lastRenderedPageBreak/>
        <w:tab/>
      </w:r>
      <w:r>
        <w:rPr>
          <w:b/>
          <w:sz w:val="22"/>
          <w:szCs w:val="22"/>
        </w:rPr>
        <w:t>KS3</w:t>
      </w:r>
    </w:p>
    <w:p w:rsidR="006B5530" w:rsidRPr="006B5530" w:rsidRDefault="006B5530" w:rsidP="006B5530">
      <w:pPr>
        <w:pStyle w:val="bulletundernumbere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B5530">
        <w:rPr>
          <w:rFonts w:ascii="Times New Roman" w:hAnsi="Times New Roman" w:cs="Times New Roman"/>
          <w:sz w:val="22"/>
          <w:szCs w:val="22"/>
        </w:rPr>
        <w:t>writing for a wide range of purposes and audiences, including:</w:t>
      </w:r>
    </w:p>
    <w:p w:rsidR="006B5530" w:rsidRPr="006B5530" w:rsidRDefault="006B5530" w:rsidP="006B5530">
      <w:pPr>
        <w:pStyle w:val="bulletundernumbersub"/>
        <w:numPr>
          <w:ilvl w:val="0"/>
          <w:numId w:val="0"/>
        </w:numPr>
        <w:spacing w:after="0"/>
        <w:ind w:left="360"/>
        <w:rPr>
          <w:rFonts w:ascii="Times New Roman" w:hAnsi="Times New Roman"/>
          <w:sz w:val="22"/>
          <w:szCs w:val="22"/>
        </w:rPr>
      </w:pPr>
      <w:r w:rsidRPr="006B553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B5530">
        <w:rPr>
          <w:rFonts w:ascii="Times New Roman" w:hAnsi="Times New Roman"/>
          <w:sz w:val="22"/>
          <w:szCs w:val="22"/>
        </w:rPr>
        <w:t>notes and for talks and presentations</w:t>
      </w:r>
    </w:p>
    <w:p w:rsidR="006B5530" w:rsidRPr="006B5530" w:rsidRDefault="006B5530" w:rsidP="006B5530">
      <w:pPr>
        <w:pStyle w:val="bulletundernumbersub"/>
        <w:numPr>
          <w:ilvl w:val="0"/>
          <w:numId w:val="0"/>
        </w:numPr>
        <w:spacing w:after="0"/>
        <w:ind w:left="360"/>
        <w:rPr>
          <w:rFonts w:ascii="Times New Roman" w:hAnsi="Times New Roman"/>
          <w:sz w:val="22"/>
          <w:szCs w:val="22"/>
        </w:rPr>
      </w:pPr>
      <w:r w:rsidRPr="006B553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B5530">
        <w:rPr>
          <w:rFonts w:ascii="Times New Roman" w:hAnsi="Times New Roman"/>
          <w:sz w:val="22"/>
          <w:szCs w:val="22"/>
        </w:rPr>
        <w:t>a range of other narrative and non-narrative texts</w:t>
      </w:r>
    </w:p>
    <w:p w:rsidR="00F266EB" w:rsidRPr="004768BB" w:rsidRDefault="00F266EB" w:rsidP="00F266EB">
      <w:pPr>
        <w:pStyle w:val="bulletundernumbere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summarising and organising material, and supporting ideas and arguments with any necessary factual detail</w:t>
      </w:r>
    </w:p>
    <w:p w:rsidR="00F266EB" w:rsidRPr="005D370B" w:rsidRDefault="00F266EB" w:rsidP="00F266EB">
      <w:pPr>
        <w:pStyle w:val="bulletundernumbere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370B">
        <w:rPr>
          <w:rFonts w:ascii="Times New Roman" w:hAnsi="Times New Roman" w:cs="Times New Roman"/>
          <w:sz w:val="22"/>
          <w:szCs w:val="22"/>
        </w:rPr>
        <w:t>considering how their writing reflects the audiences and purposes for which it was intended</w:t>
      </w:r>
    </w:p>
    <w:p w:rsidR="00F266EB" w:rsidRPr="00A11F07" w:rsidRDefault="00F266EB" w:rsidP="00F266EB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66EB" w:rsidRPr="00E457E4" w:rsidRDefault="00F266EB" w:rsidP="00F266EB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457E4">
        <w:rPr>
          <w:rFonts w:ascii="Times New Roman" w:hAnsi="Times New Roman" w:cs="Times New Roman"/>
          <w:b/>
          <w:sz w:val="22"/>
          <w:szCs w:val="22"/>
          <w:u w:val="single"/>
        </w:rPr>
        <w:t>Grammar and Vocabulary</w:t>
      </w:r>
    </w:p>
    <w:p w:rsidR="006B5530" w:rsidRPr="006B5530" w:rsidRDefault="006B5530" w:rsidP="006B5530">
      <w:pPr>
        <w:pStyle w:val="bulletundernumbere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B5530">
        <w:rPr>
          <w:rFonts w:ascii="Times New Roman" w:hAnsi="Times New Roman" w:cs="Times New Roman"/>
          <w:sz w:val="22"/>
          <w:szCs w:val="22"/>
        </w:rPr>
        <w:t>knowing and understanding the differences between spoken and written language, including differences associated with formal and informal registers, and between Standard English and other varieties of English</w:t>
      </w:r>
    </w:p>
    <w:p w:rsidR="00F266EB" w:rsidRPr="006B5530" w:rsidRDefault="00F266EB" w:rsidP="00F266EB">
      <w:pPr>
        <w:pStyle w:val="bulletundernumbere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B5530">
        <w:rPr>
          <w:rFonts w:ascii="Times New Roman" w:hAnsi="Times New Roman" w:cs="Times New Roman"/>
          <w:sz w:val="22"/>
          <w:szCs w:val="22"/>
        </w:rPr>
        <w:t>using Standard English confidently in their own writing and speech</w:t>
      </w:r>
    </w:p>
    <w:p w:rsidR="00F266EB" w:rsidRDefault="00F266EB" w:rsidP="00F266EB">
      <w:pPr>
        <w:pStyle w:val="bulletundernumbered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A11F07" w:rsidRPr="00B06147" w:rsidRDefault="00A11F07" w:rsidP="00A11F07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 w:rsidRPr="00B06147">
        <w:rPr>
          <w:b/>
          <w:bCs/>
          <w:color w:val="73012A"/>
          <w:sz w:val="32"/>
          <w:szCs w:val="32"/>
        </w:rPr>
        <w:t>History</w:t>
      </w:r>
    </w:p>
    <w:p w:rsidR="00F266EB" w:rsidRDefault="00F266EB" w:rsidP="00F266EB">
      <w:pPr>
        <w:tabs>
          <w:tab w:val="left" w:pos="964"/>
          <w:tab w:val="left" w:pos="1644"/>
          <w:tab w:val="left" w:pos="2835"/>
        </w:tabs>
        <w:ind w:left="964" w:hanging="964"/>
        <w:jc w:val="both"/>
        <w:rPr>
          <w:sz w:val="22"/>
          <w:szCs w:val="22"/>
        </w:rPr>
      </w:pPr>
      <w:r w:rsidRPr="00E70051">
        <w:rPr>
          <w:sz w:val="22"/>
          <w:szCs w:val="22"/>
        </w:rPr>
        <w:t>to develop understanding of</w:t>
      </w:r>
      <w:r>
        <w:rPr>
          <w:sz w:val="22"/>
          <w:szCs w:val="22"/>
        </w:rPr>
        <w:t>:</w:t>
      </w:r>
      <w:r w:rsidRPr="00E70051">
        <w:rPr>
          <w:sz w:val="22"/>
          <w:szCs w:val="22"/>
        </w:rPr>
        <w:t xml:space="preserve"> </w:t>
      </w:r>
    </w:p>
    <w:p w:rsidR="00F266EB" w:rsidRPr="00464B89" w:rsidRDefault="00F266EB" w:rsidP="00F266EB">
      <w:pPr>
        <w:pStyle w:val="ListParagraph"/>
        <w:numPr>
          <w:ilvl w:val="0"/>
          <w:numId w:val="1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64B89">
        <w:rPr>
          <w:sz w:val="22"/>
          <w:szCs w:val="22"/>
        </w:rPr>
        <w:t xml:space="preserve">place, historical context and chronology </w:t>
      </w:r>
    </w:p>
    <w:p w:rsidR="00F266EB" w:rsidRPr="00464B89" w:rsidRDefault="00F266EB" w:rsidP="00F266EB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historical concepts such as continuity and change, similarity, difference and significance, and use them to make connections, draw contrasts, analyse trends</w:t>
      </w:r>
    </w:p>
    <w:p w:rsidR="00F266EB" w:rsidRPr="00464B89" w:rsidRDefault="00F266EB" w:rsidP="00F266EB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the connections between local, regional and national history</w:t>
      </w:r>
    </w:p>
    <w:p w:rsidR="00F266EB" w:rsidRPr="00464B89" w:rsidRDefault="00F266EB" w:rsidP="00F266EB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the connections between between cultural, economic and social history</w:t>
      </w:r>
    </w:p>
    <w:p w:rsidR="00F266EB" w:rsidRPr="00464B89" w:rsidRDefault="00F266EB" w:rsidP="00F266EB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the connections between short- and long-term timescales</w:t>
      </w:r>
    </w:p>
    <w:p w:rsidR="00F266EB" w:rsidRPr="00E457E4" w:rsidRDefault="00F266EB" w:rsidP="00F266EB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  <w:r w:rsidRPr="00E457E4">
        <w:rPr>
          <w:rFonts w:ascii="Times New Roman" w:hAnsi="Times New Roman" w:cs="Times New Roman"/>
          <w:b/>
          <w:sz w:val="12"/>
          <w:szCs w:val="12"/>
        </w:rPr>
        <w:tab/>
      </w:r>
    </w:p>
    <w:p w:rsidR="00F266EB" w:rsidRPr="004768BB" w:rsidRDefault="00F266EB" w:rsidP="00F266EB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768BB">
        <w:rPr>
          <w:rFonts w:ascii="Times New Roman" w:hAnsi="Times New Roman" w:cs="Times New Roman"/>
          <w:b/>
          <w:sz w:val="22"/>
          <w:szCs w:val="22"/>
        </w:rPr>
        <w:t>KS2</w:t>
      </w:r>
    </w:p>
    <w:p w:rsidR="00F266EB" w:rsidRPr="004768BB" w:rsidRDefault="00F266EB" w:rsidP="00F266E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768BB">
        <w:rPr>
          <w:sz w:val="22"/>
          <w:szCs w:val="22"/>
        </w:rPr>
        <w:t>develop a chronologically secure knowledge and understanding of British</w:t>
      </w:r>
      <w:r>
        <w:rPr>
          <w:sz w:val="22"/>
          <w:szCs w:val="22"/>
        </w:rPr>
        <w:t xml:space="preserve"> and</w:t>
      </w:r>
      <w:r w:rsidRPr="004768BB">
        <w:rPr>
          <w:sz w:val="22"/>
          <w:szCs w:val="22"/>
        </w:rPr>
        <w:t xml:space="preserve"> local history, establishing clear narratives within and across the periods they study</w:t>
      </w:r>
    </w:p>
    <w:p w:rsidR="00F266EB" w:rsidRPr="004768BB" w:rsidRDefault="00F266EB" w:rsidP="00F266E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768BB">
        <w:rPr>
          <w:sz w:val="22"/>
          <w:szCs w:val="22"/>
        </w:rPr>
        <w:t>note connections, contrasts and trends over time and develop the appropriate use of historical terms</w:t>
      </w:r>
    </w:p>
    <w:p w:rsidR="00F266EB" w:rsidRPr="004768BB" w:rsidRDefault="00F266EB" w:rsidP="00F266E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768BB">
        <w:rPr>
          <w:sz w:val="22"/>
          <w:szCs w:val="22"/>
        </w:rPr>
        <w:t>regularly address and sometimes devise historically valid questions about change, cause, and significance</w:t>
      </w:r>
    </w:p>
    <w:p w:rsidR="00F266EB" w:rsidRDefault="00F266EB" w:rsidP="00F266E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768BB">
        <w:rPr>
          <w:sz w:val="22"/>
          <w:szCs w:val="22"/>
        </w:rPr>
        <w:t>construct informed responses that involve thoughtful selection and organisation of relevant historical information</w:t>
      </w:r>
    </w:p>
    <w:p w:rsidR="00F266EB" w:rsidRPr="00464B89" w:rsidRDefault="00F266EB" w:rsidP="00F266E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64B89">
        <w:rPr>
          <w:sz w:val="22"/>
          <w:szCs w:val="22"/>
        </w:rPr>
        <w:t>understand how our knowledge of the past is constructed from a range of sources</w:t>
      </w:r>
    </w:p>
    <w:p w:rsidR="00F266EB" w:rsidRPr="00464B89" w:rsidRDefault="00F266EB" w:rsidP="00F266E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64B89">
        <w:rPr>
          <w:sz w:val="22"/>
          <w:szCs w:val="22"/>
        </w:rPr>
        <w:t>a local history study</w:t>
      </w:r>
    </w:p>
    <w:p w:rsidR="00F266EB" w:rsidRPr="00E457E4" w:rsidRDefault="00F266EB" w:rsidP="00F266EB">
      <w:pPr>
        <w:rPr>
          <w:sz w:val="12"/>
          <w:szCs w:val="12"/>
        </w:rPr>
      </w:pPr>
    </w:p>
    <w:p w:rsidR="00F266EB" w:rsidRDefault="00F266EB" w:rsidP="00F266E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457E4">
        <w:rPr>
          <w:b/>
          <w:sz w:val="22"/>
          <w:szCs w:val="22"/>
        </w:rPr>
        <w:t>KS3</w:t>
      </w:r>
    </w:p>
    <w:p w:rsidR="00F266EB" w:rsidRPr="00E457E4" w:rsidRDefault="00F266EB" w:rsidP="00F266E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457E4">
        <w:rPr>
          <w:sz w:val="22"/>
          <w:szCs w:val="22"/>
        </w:rPr>
        <w:t>extend and deepen chronologically secure knowledge and understanding of British,</w:t>
      </w:r>
      <w:r>
        <w:rPr>
          <w:sz w:val="22"/>
          <w:szCs w:val="22"/>
        </w:rPr>
        <w:t xml:space="preserve"> and local</w:t>
      </w:r>
      <w:r w:rsidRPr="00E457E4">
        <w:rPr>
          <w:sz w:val="22"/>
          <w:szCs w:val="22"/>
        </w:rPr>
        <w:t xml:space="preserve"> history, so that it provides a well-informed context for wider learning</w:t>
      </w:r>
    </w:p>
    <w:p w:rsidR="00F266EB" w:rsidRDefault="00F266EB" w:rsidP="00F266E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A1BA7">
        <w:rPr>
          <w:sz w:val="22"/>
          <w:szCs w:val="22"/>
        </w:rPr>
        <w:t xml:space="preserve">identify significant events, make connections, and analyse trends within periods </w:t>
      </w:r>
    </w:p>
    <w:p w:rsidR="00F266EB" w:rsidRPr="00831166" w:rsidRDefault="00F266EB" w:rsidP="00F266E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31166">
        <w:rPr>
          <w:sz w:val="22"/>
          <w:szCs w:val="22"/>
        </w:rPr>
        <w:t>use historical terms and concepts in increasingly sophisticated ways</w:t>
      </w:r>
    </w:p>
    <w:p w:rsidR="00F266EB" w:rsidRDefault="00F266EB" w:rsidP="00F266E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31166">
        <w:rPr>
          <w:sz w:val="22"/>
          <w:szCs w:val="22"/>
        </w:rPr>
        <w:t>pursue historically valid enquiries</w:t>
      </w:r>
    </w:p>
    <w:p w:rsidR="00F266EB" w:rsidRDefault="00F266EB" w:rsidP="00F266E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31166">
        <w:rPr>
          <w:sz w:val="22"/>
          <w:szCs w:val="22"/>
        </w:rPr>
        <w:t>understand how different types of historical sources are used rigorously to make historical claims</w:t>
      </w:r>
    </w:p>
    <w:p w:rsidR="00B066B8" w:rsidRPr="00B066B8" w:rsidRDefault="00B066B8" w:rsidP="00B066B8">
      <w:pPr>
        <w:pStyle w:val="bulletundertex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066B8">
        <w:rPr>
          <w:rFonts w:ascii="Times New Roman" w:hAnsi="Times New Roman" w:cs="Times New Roman"/>
          <w:sz w:val="22"/>
          <w:szCs w:val="22"/>
        </w:rPr>
        <w:t>social, cultural and technological change in post-war British society</w:t>
      </w:r>
    </w:p>
    <w:p w:rsidR="00F266EB" w:rsidRPr="00831166" w:rsidRDefault="00F266EB" w:rsidP="00F266E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31166">
        <w:rPr>
          <w:sz w:val="22"/>
          <w:szCs w:val="22"/>
        </w:rPr>
        <w:t>a local history study</w:t>
      </w:r>
    </w:p>
    <w:p w:rsidR="00F266EB" w:rsidRDefault="00F266EB" w:rsidP="00F266EB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97EDC" w:rsidRPr="00A11F07" w:rsidRDefault="00D97EDC" w:rsidP="00A11F07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 w:rsidRPr="00A11F07">
        <w:rPr>
          <w:b/>
          <w:bCs/>
          <w:color w:val="73012A"/>
          <w:sz w:val="32"/>
          <w:szCs w:val="32"/>
        </w:rPr>
        <w:t>Computing</w:t>
      </w:r>
    </w:p>
    <w:p w:rsidR="0059641A" w:rsidRDefault="0059641A" w:rsidP="0059641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KS2</w:t>
      </w:r>
    </w:p>
    <w:p w:rsidR="0059641A" w:rsidRPr="0059641A" w:rsidRDefault="0059641A" w:rsidP="0059641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9641A">
        <w:rPr>
          <w:sz w:val="22"/>
          <w:szCs w:val="22"/>
        </w:rPr>
        <w:t>design/adapt a text document including simple images</w:t>
      </w:r>
    </w:p>
    <w:p w:rsidR="0059641A" w:rsidRPr="0059641A" w:rsidRDefault="0059641A" w:rsidP="0059641A">
      <w:pPr>
        <w:rPr>
          <w:b/>
          <w:sz w:val="12"/>
          <w:szCs w:val="12"/>
        </w:rPr>
      </w:pPr>
    </w:p>
    <w:p w:rsidR="0059641A" w:rsidRDefault="0059641A" w:rsidP="0059641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457E4">
        <w:rPr>
          <w:b/>
          <w:sz w:val="22"/>
          <w:szCs w:val="22"/>
        </w:rPr>
        <w:t>KS3</w:t>
      </w:r>
    </w:p>
    <w:p w:rsidR="0059641A" w:rsidRDefault="00D97EDC" w:rsidP="00D97ED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641A">
        <w:rPr>
          <w:sz w:val="22"/>
          <w:szCs w:val="22"/>
        </w:rPr>
        <w:t xml:space="preserve">use two or more programming languages, at least one of which is textual, to solve a variety of computational problems; </w:t>
      </w:r>
    </w:p>
    <w:p w:rsidR="00D97EDC" w:rsidRPr="0059641A" w:rsidRDefault="00D97EDC" w:rsidP="00D97ED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641A">
        <w:rPr>
          <w:sz w:val="22"/>
          <w:szCs w:val="22"/>
        </w:rPr>
        <w:t>make appropriate use of data structures</w:t>
      </w:r>
    </w:p>
    <w:sectPr w:rsidR="00D97EDC" w:rsidRPr="0059641A" w:rsidSect="0028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E7" w:rsidRDefault="000E5BE7" w:rsidP="00965D2F">
      <w:r>
        <w:separator/>
      </w:r>
    </w:p>
  </w:endnote>
  <w:endnote w:type="continuationSeparator" w:id="1">
    <w:p w:rsidR="000E5BE7" w:rsidRDefault="000E5BE7" w:rsidP="0096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8A" w:rsidRDefault="000E5B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8A" w:rsidRDefault="000E5B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8A" w:rsidRDefault="000E5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E7" w:rsidRDefault="000E5BE7" w:rsidP="00965D2F">
      <w:r>
        <w:separator/>
      </w:r>
    </w:p>
  </w:footnote>
  <w:footnote w:type="continuationSeparator" w:id="1">
    <w:p w:rsidR="000E5BE7" w:rsidRDefault="000E5BE7" w:rsidP="0096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8A" w:rsidRDefault="000E5B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8A" w:rsidRDefault="000E5B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8A" w:rsidRDefault="000E5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54"/>
    <w:multiLevelType w:val="hybridMultilevel"/>
    <w:tmpl w:val="32F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4950"/>
    <w:multiLevelType w:val="hybridMultilevel"/>
    <w:tmpl w:val="9A5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260D"/>
    <w:multiLevelType w:val="hybridMultilevel"/>
    <w:tmpl w:val="30E8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052B5C"/>
    <w:multiLevelType w:val="hybridMultilevel"/>
    <w:tmpl w:val="1C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3CAA"/>
    <w:multiLevelType w:val="hybridMultilevel"/>
    <w:tmpl w:val="DF0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6D66"/>
    <w:multiLevelType w:val="hybridMultilevel"/>
    <w:tmpl w:val="BFA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D3E28F3"/>
    <w:multiLevelType w:val="hybridMultilevel"/>
    <w:tmpl w:val="34AE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A3A02"/>
    <w:multiLevelType w:val="hybridMultilevel"/>
    <w:tmpl w:val="1BA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509CE"/>
    <w:multiLevelType w:val="hybridMultilevel"/>
    <w:tmpl w:val="210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2716A"/>
    <w:multiLevelType w:val="hybridMultilevel"/>
    <w:tmpl w:val="3686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B902CE"/>
    <w:multiLevelType w:val="hybridMultilevel"/>
    <w:tmpl w:val="7942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A1C7E"/>
    <w:multiLevelType w:val="hybridMultilevel"/>
    <w:tmpl w:val="A7D6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30151"/>
    <w:multiLevelType w:val="hybridMultilevel"/>
    <w:tmpl w:val="676E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00870"/>
    <w:multiLevelType w:val="hybridMultilevel"/>
    <w:tmpl w:val="EA6E1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6E161C00"/>
    <w:multiLevelType w:val="hybridMultilevel"/>
    <w:tmpl w:val="42FC0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8B3DF1"/>
    <w:multiLevelType w:val="hybridMultilevel"/>
    <w:tmpl w:val="2B8E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5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8"/>
  </w:num>
  <w:num w:numId="11">
    <w:abstractNumId w:val="13"/>
  </w:num>
  <w:num w:numId="12">
    <w:abstractNumId w:val="7"/>
  </w:num>
  <w:num w:numId="13">
    <w:abstractNumId w:val="17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46D"/>
    <w:rsid w:val="000E5BE7"/>
    <w:rsid w:val="003E215A"/>
    <w:rsid w:val="0041446D"/>
    <w:rsid w:val="0059641A"/>
    <w:rsid w:val="0065289F"/>
    <w:rsid w:val="006B5530"/>
    <w:rsid w:val="006F08EC"/>
    <w:rsid w:val="007A4884"/>
    <w:rsid w:val="00893B82"/>
    <w:rsid w:val="00965D2F"/>
    <w:rsid w:val="00A11F07"/>
    <w:rsid w:val="00AA5F22"/>
    <w:rsid w:val="00B066B8"/>
    <w:rsid w:val="00BC28E9"/>
    <w:rsid w:val="00D97EDC"/>
    <w:rsid w:val="00F2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6EB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41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44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6D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266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266EB"/>
    <w:pPr>
      <w:ind w:left="720"/>
      <w:contextualSpacing/>
    </w:pPr>
  </w:style>
  <w:style w:type="paragraph" w:customStyle="1" w:styleId="bulletundertext">
    <w:name w:val="bullet (under text)"/>
    <w:rsid w:val="00F266EB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bulletundernumbered">
    <w:name w:val="bullet (under numbered)"/>
    <w:rsid w:val="00F266EB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F266EB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F266EB"/>
    <w:pPr>
      <w:numPr>
        <w:numId w:val="5"/>
      </w:numPr>
      <w:spacing w:after="24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2002-01-01T08:18:00Z</dcterms:created>
  <dcterms:modified xsi:type="dcterms:W3CDTF">2002-01-01T08:18:00Z</dcterms:modified>
</cp:coreProperties>
</file>